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9228" w14:textId="647CC75A" w:rsidR="00527F26" w:rsidRPr="00FE356B" w:rsidRDefault="00527F26" w:rsidP="00527F26">
      <w:pPr>
        <w:rPr>
          <w:lang w:val="en-GB"/>
        </w:rPr>
      </w:pPr>
    </w:p>
    <w:p w14:paraId="21F8B65E" w14:textId="67722349" w:rsidR="00527F26" w:rsidRPr="00FE356B" w:rsidRDefault="00527F26" w:rsidP="00A401FC">
      <w:pPr>
        <w:pStyle w:val="Nadpis1"/>
        <w:rPr>
          <w:lang w:val="en-GB"/>
        </w:rPr>
      </w:pPr>
      <w:proofErr w:type="spellStart"/>
      <w:r w:rsidRPr="00FE356B">
        <w:rPr>
          <w:lang w:val="en-GB"/>
        </w:rPr>
        <w:t>NextDOM</w:t>
      </w:r>
      <w:proofErr w:type="spellEnd"/>
      <w:r w:rsidRPr="00FE356B">
        <w:rPr>
          <w:lang w:val="en-GB"/>
        </w:rPr>
        <w:t xml:space="preserve"> 2.0: Detector of Somatic Point Mutations in </w:t>
      </w:r>
      <w:proofErr w:type="spellStart"/>
      <w:r w:rsidRPr="00FE356B">
        <w:rPr>
          <w:lang w:val="en-GB"/>
        </w:rPr>
        <w:t>Leukemias</w:t>
      </w:r>
      <w:proofErr w:type="spellEnd"/>
      <w:r w:rsidRPr="00FE356B">
        <w:rPr>
          <w:lang w:val="en-GB"/>
        </w:rPr>
        <w:t xml:space="preserve"> Resistant to Therapy</w:t>
      </w:r>
    </w:p>
    <w:p w14:paraId="3D7B1C42" w14:textId="77777777" w:rsidR="00A90CBB" w:rsidRPr="00FE356B" w:rsidRDefault="00A90CBB" w:rsidP="00A90CBB">
      <w:pPr>
        <w:rPr>
          <w:lang w:val="en-GB"/>
        </w:rPr>
      </w:pPr>
    </w:p>
    <w:p w14:paraId="4523D8F2" w14:textId="3B798BA0" w:rsidR="00413438" w:rsidRPr="00FE356B" w:rsidRDefault="00413438" w:rsidP="00413438">
      <w:pPr>
        <w:autoSpaceDE w:val="0"/>
        <w:autoSpaceDN w:val="0"/>
        <w:adjustRightInd w:val="0"/>
        <w:rPr>
          <w:szCs w:val="20"/>
          <w:lang w:val="en-GB"/>
        </w:rPr>
      </w:pPr>
      <w:r w:rsidRPr="00FE356B">
        <w:rPr>
          <w:szCs w:val="20"/>
          <w:lang w:val="en-GB"/>
        </w:rPr>
        <w:t>Pavla Suchánková</w:t>
      </w:r>
      <w:r w:rsidR="004C4568" w:rsidRPr="00FE356B">
        <w:rPr>
          <w:szCs w:val="20"/>
          <w:vertAlign w:val="superscript"/>
          <w:lang w:val="en-GB"/>
        </w:rPr>
        <w:t>1</w:t>
      </w:r>
      <w:r w:rsidRPr="00FE356B">
        <w:rPr>
          <w:szCs w:val="20"/>
          <w:lang w:val="en-GB"/>
        </w:rPr>
        <w:t>, Adéla Benešová</w:t>
      </w:r>
      <w:r w:rsidRPr="00FE356B">
        <w:rPr>
          <w:szCs w:val="20"/>
          <w:vertAlign w:val="superscript"/>
          <w:lang w:val="en-GB"/>
        </w:rPr>
        <w:t>1</w:t>
      </w:r>
      <w:r w:rsidRPr="00FE356B">
        <w:rPr>
          <w:szCs w:val="20"/>
          <w:lang w:val="en-GB"/>
        </w:rPr>
        <w:t>, Pavla Pecherková</w:t>
      </w:r>
      <w:r w:rsidRPr="00FE356B">
        <w:rPr>
          <w:szCs w:val="20"/>
          <w:vertAlign w:val="superscript"/>
          <w:lang w:val="en-GB"/>
        </w:rPr>
        <w:t>1, 2</w:t>
      </w:r>
      <w:r w:rsidRPr="00FE356B">
        <w:rPr>
          <w:szCs w:val="20"/>
          <w:lang w:val="en-GB"/>
        </w:rPr>
        <w:t>, Václava Polívková</w:t>
      </w:r>
      <w:r w:rsidR="000F497B" w:rsidRPr="00FE356B">
        <w:rPr>
          <w:szCs w:val="20"/>
          <w:vertAlign w:val="superscript"/>
          <w:lang w:val="en-GB"/>
        </w:rPr>
        <w:t>1</w:t>
      </w:r>
      <w:r w:rsidRPr="00FE356B">
        <w:rPr>
          <w:szCs w:val="20"/>
          <w:lang w:val="en-GB"/>
        </w:rPr>
        <w:t>, Jitka Koblihová</w:t>
      </w:r>
      <w:r w:rsidRPr="00FE356B">
        <w:rPr>
          <w:szCs w:val="20"/>
          <w:vertAlign w:val="superscript"/>
          <w:lang w:val="en-GB"/>
        </w:rPr>
        <w:t>1</w:t>
      </w:r>
      <w:r w:rsidRPr="00FE356B">
        <w:rPr>
          <w:szCs w:val="20"/>
          <w:lang w:val="en-GB"/>
        </w:rPr>
        <w:t xml:space="preserve">, </w:t>
      </w:r>
    </w:p>
    <w:p w14:paraId="0B46A20B" w14:textId="2FBB7DE3" w:rsidR="00413438" w:rsidRPr="00FE356B" w:rsidRDefault="00413438" w:rsidP="00413438">
      <w:pPr>
        <w:autoSpaceDE w:val="0"/>
        <w:autoSpaceDN w:val="0"/>
        <w:adjustRightInd w:val="0"/>
        <w:rPr>
          <w:szCs w:val="20"/>
          <w:lang w:val="en-GB"/>
        </w:rPr>
      </w:pPr>
      <w:r w:rsidRPr="00FE356B">
        <w:rPr>
          <w:szCs w:val="20"/>
          <w:lang w:val="en-GB"/>
        </w:rPr>
        <w:t>Kateřina Machová Polaková</w:t>
      </w:r>
      <w:r w:rsidRPr="00FE356B">
        <w:rPr>
          <w:szCs w:val="20"/>
          <w:vertAlign w:val="superscript"/>
          <w:lang w:val="en-GB"/>
        </w:rPr>
        <w:t xml:space="preserve">1, </w:t>
      </w:r>
      <w:r w:rsidR="004C4568" w:rsidRPr="00FE356B">
        <w:rPr>
          <w:szCs w:val="20"/>
          <w:vertAlign w:val="superscript"/>
          <w:lang w:val="en-GB"/>
        </w:rPr>
        <w:t>3</w:t>
      </w:r>
    </w:p>
    <w:p w14:paraId="7F440DD8" w14:textId="77777777" w:rsidR="00413438" w:rsidRPr="00FE356B" w:rsidRDefault="00413438" w:rsidP="00413438">
      <w:pPr>
        <w:autoSpaceDE w:val="0"/>
        <w:autoSpaceDN w:val="0"/>
        <w:adjustRightInd w:val="0"/>
        <w:rPr>
          <w:rFonts w:ascii="ArialUnicodeMS" w:hAnsi="ArialUnicodeMS" w:cs="ArialUnicodeMS"/>
          <w:sz w:val="13"/>
          <w:szCs w:val="13"/>
          <w:lang w:val="en-GB"/>
        </w:rPr>
      </w:pPr>
    </w:p>
    <w:p w14:paraId="300D2146" w14:textId="6B8A6897" w:rsidR="00A401FC" w:rsidRPr="00FE356B" w:rsidRDefault="00413438" w:rsidP="004C4568">
      <w:pPr>
        <w:autoSpaceDE w:val="0"/>
        <w:autoSpaceDN w:val="0"/>
        <w:adjustRightInd w:val="0"/>
        <w:rPr>
          <w:i/>
          <w:iCs/>
          <w:szCs w:val="20"/>
          <w:lang w:val="en-GB"/>
        </w:rPr>
      </w:pPr>
      <w:r w:rsidRPr="00FE356B">
        <w:rPr>
          <w:i/>
          <w:iCs/>
          <w:szCs w:val="20"/>
          <w:vertAlign w:val="superscript"/>
          <w:lang w:val="en-GB"/>
        </w:rPr>
        <w:t>1</w:t>
      </w:r>
      <w:r w:rsidR="00A401FC" w:rsidRPr="00FE356B">
        <w:rPr>
          <w:i/>
          <w:iCs/>
          <w:szCs w:val="20"/>
          <w:vertAlign w:val="superscript"/>
          <w:lang w:val="en-GB"/>
        </w:rPr>
        <w:t xml:space="preserve"> </w:t>
      </w:r>
      <w:r w:rsidRPr="00FE356B">
        <w:rPr>
          <w:i/>
          <w:iCs/>
          <w:szCs w:val="20"/>
          <w:lang w:val="en-GB"/>
        </w:rPr>
        <w:t xml:space="preserve">Institute of </w:t>
      </w:r>
      <w:proofErr w:type="spellStart"/>
      <w:r w:rsidRPr="00FE356B">
        <w:rPr>
          <w:i/>
          <w:iCs/>
          <w:szCs w:val="20"/>
          <w:lang w:val="en-GB"/>
        </w:rPr>
        <w:t>Hematology</w:t>
      </w:r>
      <w:proofErr w:type="spellEnd"/>
      <w:r w:rsidRPr="00FE356B">
        <w:rPr>
          <w:i/>
          <w:iCs/>
          <w:szCs w:val="20"/>
          <w:lang w:val="en-GB"/>
        </w:rPr>
        <w:t xml:space="preserve"> and Blood Transfusion</w:t>
      </w:r>
      <w:r w:rsidR="00580CDB">
        <w:rPr>
          <w:i/>
          <w:iCs/>
          <w:szCs w:val="20"/>
          <w:lang w:val="en-GB"/>
        </w:rPr>
        <w:t>, Prague, Czech Republic</w:t>
      </w:r>
    </w:p>
    <w:p w14:paraId="54A60EAC" w14:textId="7085311C" w:rsidR="00A401FC" w:rsidRPr="00FE356B" w:rsidRDefault="00413438" w:rsidP="004C4568">
      <w:pPr>
        <w:autoSpaceDE w:val="0"/>
        <w:autoSpaceDN w:val="0"/>
        <w:adjustRightInd w:val="0"/>
        <w:rPr>
          <w:i/>
          <w:iCs/>
          <w:szCs w:val="20"/>
          <w:lang w:val="en-GB"/>
        </w:rPr>
      </w:pPr>
      <w:r w:rsidRPr="00FE356B">
        <w:rPr>
          <w:i/>
          <w:iCs/>
          <w:szCs w:val="20"/>
          <w:vertAlign w:val="superscript"/>
          <w:lang w:val="en-GB"/>
        </w:rPr>
        <w:t>2</w:t>
      </w:r>
      <w:r w:rsidR="00A401FC" w:rsidRPr="00FE356B">
        <w:rPr>
          <w:i/>
          <w:iCs/>
          <w:szCs w:val="20"/>
          <w:vertAlign w:val="superscript"/>
          <w:lang w:val="en-GB"/>
        </w:rPr>
        <w:t xml:space="preserve"> </w:t>
      </w:r>
      <w:r w:rsidRPr="00FE356B">
        <w:rPr>
          <w:i/>
          <w:iCs/>
          <w:szCs w:val="20"/>
          <w:lang w:val="en-GB"/>
        </w:rPr>
        <w:t>Faculty of Transportation Sciences, Czech Technical University</w:t>
      </w:r>
      <w:r w:rsidR="00580CDB">
        <w:rPr>
          <w:i/>
          <w:iCs/>
          <w:szCs w:val="20"/>
          <w:lang w:val="en-GB"/>
        </w:rPr>
        <w:t>, Prague, Czech Republic</w:t>
      </w:r>
    </w:p>
    <w:p w14:paraId="52F5137E" w14:textId="5A74C457" w:rsidR="00A90CBB" w:rsidRPr="00FE356B" w:rsidRDefault="00413438" w:rsidP="004C4568">
      <w:pPr>
        <w:autoSpaceDE w:val="0"/>
        <w:autoSpaceDN w:val="0"/>
        <w:adjustRightInd w:val="0"/>
        <w:rPr>
          <w:i/>
          <w:iCs/>
          <w:szCs w:val="20"/>
          <w:lang w:val="en-GB"/>
        </w:rPr>
      </w:pPr>
      <w:r w:rsidRPr="00FE356B">
        <w:rPr>
          <w:i/>
          <w:iCs/>
          <w:szCs w:val="20"/>
          <w:vertAlign w:val="superscript"/>
          <w:lang w:val="en-GB"/>
        </w:rPr>
        <w:t>3</w:t>
      </w:r>
      <w:r w:rsidR="00A401FC" w:rsidRPr="00FE356B">
        <w:rPr>
          <w:i/>
          <w:iCs/>
          <w:szCs w:val="20"/>
          <w:lang w:val="en-GB"/>
        </w:rPr>
        <w:t xml:space="preserve"> </w:t>
      </w:r>
      <w:r w:rsidR="004C4568" w:rsidRPr="00FE356B">
        <w:rPr>
          <w:i/>
          <w:iCs/>
          <w:szCs w:val="20"/>
          <w:lang w:val="en-GB"/>
        </w:rPr>
        <w:t xml:space="preserve">Institute of Pathological </w:t>
      </w:r>
      <w:r w:rsidRPr="00FE356B">
        <w:rPr>
          <w:i/>
          <w:iCs/>
          <w:szCs w:val="20"/>
          <w:lang w:val="en-GB"/>
        </w:rPr>
        <w:t>Physiology, 1st Medicine Faculty, Charles University, Prague, Czech Republic</w:t>
      </w:r>
    </w:p>
    <w:p w14:paraId="14DDF0D0" w14:textId="77777777" w:rsidR="00413438" w:rsidRPr="00FE356B" w:rsidRDefault="00413438" w:rsidP="00A90CBB">
      <w:pPr>
        <w:rPr>
          <w:lang w:val="en-GB"/>
        </w:rPr>
      </w:pPr>
    </w:p>
    <w:p w14:paraId="37621DFD" w14:textId="18FD4BCD" w:rsidR="00EF6C4B" w:rsidRPr="00FE356B" w:rsidRDefault="006E29D0" w:rsidP="00E00C88">
      <w:pPr>
        <w:pStyle w:val="Abstrakt"/>
        <w:ind w:firstLine="0"/>
        <w:rPr>
          <w:lang w:val="en-GB"/>
        </w:rPr>
      </w:pPr>
      <w:r w:rsidRPr="00FE356B">
        <w:rPr>
          <w:lang w:val="en-GB"/>
        </w:rPr>
        <w:t xml:space="preserve">Chronic myeloid </w:t>
      </w:r>
      <w:proofErr w:type="spellStart"/>
      <w:r w:rsidRPr="00FE356B">
        <w:rPr>
          <w:lang w:val="en-GB"/>
        </w:rPr>
        <w:t>leukemia</w:t>
      </w:r>
      <w:proofErr w:type="spellEnd"/>
      <w:r w:rsidRPr="00FE356B">
        <w:rPr>
          <w:lang w:val="en-GB"/>
        </w:rPr>
        <w:t xml:space="preserve"> (CML) and </w:t>
      </w:r>
      <w:r w:rsidR="00CD55BD" w:rsidRPr="00FE356B">
        <w:rPr>
          <w:lang w:val="en-GB"/>
        </w:rPr>
        <w:t xml:space="preserve">Ph+ </w:t>
      </w:r>
      <w:r w:rsidRPr="00FE356B">
        <w:rPr>
          <w:lang w:val="en-GB"/>
        </w:rPr>
        <w:t>acute lymphoblas</w:t>
      </w:r>
      <w:r w:rsidR="00CD55BD" w:rsidRPr="00FE356B">
        <w:rPr>
          <w:lang w:val="en-GB"/>
        </w:rPr>
        <w:t xml:space="preserve">tic </w:t>
      </w:r>
      <w:proofErr w:type="spellStart"/>
      <w:r w:rsidR="00CD55BD" w:rsidRPr="00FE356B">
        <w:rPr>
          <w:lang w:val="en-GB"/>
        </w:rPr>
        <w:t>leukemia</w:t>
      </w:r>
      <w:proofErr w:type="spellEnd"/>
      <w:r w:rsidR="00CD55BD" w:rsidRPr="00FE356B">
        <w:rPr>
          <w:lang w:val="en-GB"/>
        </w:rPr>
        <w:t xml:space="preserve"> (Ph+ ALL) </w:t>
      </w:r>
      <w:r w:rsidR="00977BB0" w:rsidRPr="00FE356B">
        <w:rPr>
          <w:lang w:val="en-GB"/>
        </w:rPr>
        <w:t>are</w:t>
      </w:r>
      <w:r w:rsidR="00AF2935" w:rsidRPr="00FE356B">
        <w:rPr>
          <w:lang w:val="en-GB"/>
        </w:rPr>
        <w:t xml:space="preserve"> </w:t>
      </w:r>
      <w:r w:rsidR="00977BB0" w:rsidRPr="00FE356B">
        <w:rPr>
          <w:lang w:val="en-GB"/>
        </w:rPr>
        <w:t>diseases</w:t>
      </w:r>
      <w:r w:rsidR="00AF2935" w:rsidRPr="00FE356B">
        <w:rPr>
          <w:lang w:val="en-GB"/>
        </w:rPr>
        <w:t xml:space="preserve"> associated with a characteristic chromosomal translocation calle</w:t>
      </w:r>
      <w:r w:rsidR="00977BB0" w:rsidRPr="00FE356B">
        <w:rPr>
          <w:lang w:val="en-GB"/>
        </w:rPr>
        <w:t>d</w:t>
      </w:r>
      <w:r w:rsidR="00AF2935" w:rsidRPr="00FE356B">
        <w:rPr>
          <w:lang w:val="en-GB"/>
        </w:rPr>
        <w:t xml:space="preserve"> the Philadelphia chromosome</w:t>
      </w:r>
      <w:r w:rsidR="00C655CB" w:rsidRPr="00FE356B">
        <w:rPr>
          <w:lang w:val="en-GB"/>
        </w:rPr>
        <w:t>. This chromosomal abnormality</w:t>
      </w:r>
      <w:r w:rsidR="00FE356B" w:rsidRPr="00FE356B">
        <w:rPr>
          <w:lang w:val="en-GB"/>
        </w:rPr>
        <w:t xml:space="preserve"> </w:t>
      </w:r>
      <w:r w:rsidR="009D779F" w:rsidRPr="00FE356B">
        <w:rPr>
          <w:lang w:val="en-GB"/>
        </w:rPr>
        <w:t>generates the</w:t>
      </w:r>
      <w:r w:rsidR="00C655CB" w:rsidRPr="00FE356B">
        <w:rPr>
          <w:lang w:val="en-GB"/>
        </w:rPr>
        <w:t xml:space="preserve"> fusion gene </w:t>
      </w:r>
      <w:r w:rsidR="009D779F" w:rsidRPr="00FE356B">
        <w:rPr>
          <w:lang w:val="en-GB"/>
        </w:rPr>
        <w:t>encoding</w:t>
      </w:r>
      <w:r w:rsidR="00C655CB" w:rsidRPr="00FE356B">
        <w:rPr>
          <w:lang w:val="en-GB"/>
        </w:rPr>
        <w:t xml:space="preserve"> </w:t>
      </w:r>
      <w:proofErr w:type="gramStart"/>
      <w:r w:rsidR="00C655CB" w:rsidRPr="00FE356B">
        <w:rPr>
          <w:lang w:val="en-GB"/>
        </w:rPr>
        <w:t>BCR::</w:t>
      </w:r>
      <w:proofErr w:type="gramEnd"/>
      <w:r w:rsidR="00C655CB" w:rsidRPr="00FE356B">
        <w:rPr>
          <w:lang w:val="en-GB"/>
        </w:rPr>
        <w:t>ABL1 oncoprotein.</w:t>
      </w:r>
      <w:r w:rsidR="00977BB0" w:rsidRPr="00FE356B">
        <w:rPr>
          <w:lang w:val="en-GB"/>
        </w:rPr>
        <w:t xml:space="preserve"> </w:t>
      </w:r>
      <w:r w:rsidR="009D779F" w:rsidRPr="00FE356B">
        <w:rPr>
          <w:lang w:val="en-GB"/>
        </w:rPr>
        <w:t>The development of m</w:t>
      </w:r>
      <w:r w:rsidR="00D33BEF" w:rsidRPr="00FE356B">
        <w:rPr>
          <w:lang w:val="en-GB"/>
        </w:rPr>
        <w:t>utations in</w:t>
      </w:r>
      <w:r w:rsidR="00527F26" w:rsidRPr="00FE356B">
        <w:rPr>
          <w:lang w:val="en-GB"/>
        </w:rPr>
        <w:t xml:space="preserve"> the</w:t>
      </w:r>
      <w:r w:rsidR="00D33BEF" w:rsidRPr="00FE356B">
        <w:rPr>
          <w:lang w:val="en-GB"/>
        </w:rPr>
        <w:t xml:space="preserve"> kinase domain (KD) of </w:t>
      </w:r>
      <w:proofErr w:type="gramStart"/>
      <w:r w:rsidR="00D33BEF" w:rsidRPr="00FE356B">
        <w:rPr>
          <w:lang w:val="en-GB"/>
        </w:rPr>
        <w:t>BCR::</w:t>
      </w:r>
      <w:proofErr w:type="gramEnd"/>
      <w:r w:rsidR="00D33BEF" w:rsidRPr="00FE356B">
        <w:rPr>
          <w:lang w:val="en-GB"/>
        </w:rPr>
        <w:t xml:space="preserve">ABL1 </w:t>
      </w:r>
      <w:r w:rsidR="009D779F" w:rsidRPr="00FE356B">
        <w:rPr>
          <w:lang w:val="en-GB"/>
        </w:rPr>
        <w:t xml:space="preserve">is a known mechanism </w:t>
      </w:r>
      <w:r w:rsidR="005524FA" w:rsidRPr="00FE356B">
        <w:rPr>
          <w:lang w:val="en-GB"/>
        </w:rPr>
        <w:t>lead</w:t>
      </w:r>
      <w:r w:rsidR="009D779F" w:rsidRPr="00FE356B">
        <w:rPr>
          <w:lang w:val="en-GB"/>
        </w:rPr>
        <w:t>ing</w:t>
      </w:r>
      <w:r w:rsidR="005524FA" w:rsidRPr="00FE356B">
        <w:rPr>
          <w:lang w:val="en-GB"/>
        </w:rPr>
        <w:t xml:space="preserve"> to </w:t>
      </w:r>
      <w:r w:rsidR="009D779F" w:rsidRPr="00FE356B">
        <w:rPr>
          <w:lang w:val="en-GB"/>
        </w:rPr>
        <w:t xml:space="preserve">the </w:t>
      </w:r>
      <w:r w:rsidR="005524FA" w:rsidRPr="00FE356B">
        <w:rPr>
          <w:lang w:val="en-GB"/>
        </w:rPr>
        <w:t>resistance to CML</w:t>
      </w:r>
      <w:r w:rsidR="00527F26" w:rsidRPr="00FE356B">
        <w:rPr>
          <w:lang w:val="en-GB"/>
        </w:rPr>
        <w:t xml:space="preserve"> and Ph+ ALL</w:t>
      </w:r>
      <w:r w:rsidR="005524FA" w:rsidRPr="00FE356B">
        <w:rPr>
          <w:lang w:val="en-GB"/>
        </w:rPr>
        <w:t xml:space="preserve"> treatment</w:t>
      </w:r>
      <w:r w:rsidR="00EF6C4B" w:rsidRPr="00FE356B">
        <w:rPr>
          <w:lang w:val="en-GB"/>
        </w:rPr>
        <w:t>, therefore early and correct mutation detection is crucial for better disease management</w:t>
      </w:r>
      <w:r w:rsidR="00735118" w:rsidRPr="00FE356B">
        <w:rPr>
          <w:lang w:val="en-GB"/>
        </w:rPr>
        <w:t xml:space="preserve">. </w:t>
      </w:r>
    </w:p>
    <w:p w14:paraId="12C7C164" w14:textId="77777777" w:rsidR="00EF6C4B" w:rsidRPr="00FE356B" w:rsidRDefault="00EF6C4B" w:rsidP="00E00C88">
      <w:pPr>
        <w:pStyle w:val="Abstrakt"/>
        <w:ind w:firstLine="0"/>
        <w:rPr>
          <w:lang w:val="en-GB"/>
        </w:rPr>
      </w:pPr>
    </w:p>
    <w:p w14:paraId="18CF2DE5" w14:textId="5C9E299C" w:rsidR="005D4E3D" w:rsidRPr="00FE356B" w:rsidRDefault="00735118" w:rsidP="00EF6C4B">
      <w:pPr>
        <w:rPr>
          <w:lang w:val="en-GB"/>
        </w:rPr>
      </w:pPr>
      <w:r w:rsidRPr="00FE356B">
        <w:rPr>
          <w:lang w:val="en-GB"/>
        </w:rPr>
        <w:t xml:space="preserve">Next-generation sequencing (NGS) </w:t>
      </w:r>
      <w:r w:rsidR="00EF6C4B" w:rsidRPr="00FE356B">
        <w:rPr>
          <w:lang w:val="en-GB"/>
        </w:rPr>
        <w:t xml:space="preserve">of the targeted region of </w:t>
      </w:r>
      <w:proofErr w:type="gramStart"/>
      <w:r w:rsidR="00EF6C4B" w:rsidRPr="00FE356B">
        <w:rPr>
          <w:lang w:val="en-GB"/>
        </w:rPr>
        <w:t>BCR::</w:t>
      </w:r>
      <w:proofErr w:type="gramEnd"/>
      <w:r w:rsidR="00EF6C4B" w:rsidRPr="00FE356B">
        <w:rPr>
          <w:lang w:val="en-GB"/>
        </w:rPr>
        <w:t>ABL1</w:t>
      </w:r>
      <w:r w:rsidR="007C266D" w:rsidRPr="00FE356B">
        <w:rPr>
          <w:lang w:val="en-GB"/>
        </w:rPr>
        <w:t xml:space="preserve"> KD</w:t>
      </w:r>
      <w:r w:rsidRPr="00FE356B">
        <w:rPr>
          <w:lang w:val="en-GB"/>
        </w:rPr>
        <w:t xml:space="preserve"> enables to detect</w:t>
      </w:r>
      <w:r w:rsidR="00527F26" w:rsidRPr="00FE356B">
        <w:rPr>
          <w:lang w:val="en-GB"/>
        </w:rPr>
        <w:t xml:space="preserve"> point</w:t>
      </w:r>
      <w:r w:rsidRPr="00FE356B">
        <w:rPr>
          <w:lang w:val="en-GB"/>
        </w:rPr>
        <w:t xml:space="preserve"> mutations at </w:t>
      </w:r>
      <w:r w:rsidR="00EF6C4B" w:rsidRPr="00FE356B">
        <w:rPr>
          <w:lang w:val="en-GB"/>
        </w:rPr>
        <w:t xml:space="preserve">very </w:t>
      </w:r>
      <w:r w:rsidRPr="00FE356B">
        <w:rPr>
          <w:lang w:val="en-GB"/>
        </w:rPr>
        <w:t>low-level</w:t>
      </w:r>
      <w:r w:rsidR="007C266D" w:rsidRPr="00FE356B">
        <w:rPr>
          <w:lang w:val="en-GB"/>
        </w:rPr>
        <w:t>s</w:t>
      </w:r>
      <w:r w:rsidR="00EF6C4B" w:rsidRPr="00FE356B">
        <w:rPr>
          <w:lang w:val="en-GB"/>
        </w:rPr>
        <w:t>. In common practice, universal thresholds for mutation calling are used (</w:t>
      </w:r>
      <w:r w:rsidR="00877E19" w:rsidRPr="00FE356B">
        <w:rPr>
          <w:lang w:val="en-GB"/>
        </w:rPr>
        <w:t xml:space="preserve">most frequently </w:t>
      </w:r>
      <w:r w:rsidR="00EF6C4B" w:rsidRPr="00FE356B">
        <w:rPr>
          <w:lang w:val="en-GB"/>
        </w:rPr>
        <w:t>5% or 3%),</w:t>
      </w:r>
      <w:r w:rsidR="00545291" w:rsidRPr="00FE356B">
        <w:rPr>
          <w:lang w:val="en-GB"/>
        </w:rPr>
        <w:t xml:space="preserve"> which can lead to false negative or false positive results.</w:t>
      </w:r>
      <w:r w:rsidR="00EF6C4B" w:rsidRPr="00FE356B">
        <w:rPr>
          <w:lang w:val="en-GB"/>
        </w:rPr>
        <w:t xml:space="preserve"> </w:t>
      </w:r>
      <w:r w:rsidR="00223D73" w:rsidRPr="00FE356B">
        <w:rPr>
          <w:lang w:val="en-GB"/>
        </w:rPr>
        <w:t>Therefore</w:t>
      </w:r>
      <w:r w:rsidR="00A44B37" w:rsidRPr="00FE356B">
        <w:rPr>
          <w:lang w:val="en-GB"/>
        </w:rPr>
        <w:t>,</w:t>
      </w:r>
      <w:r w:rsidR="00223D73" w:rsidRPr="00FE356B">
        <w:rPr>
          <w:lang w:val="en-GB"/>
        </w:rPr>
        <w:t xml:space="preserve"> for precise variant calling and</w:t>
      </w:r>
      <w:r w:rsidR="00EF6C4B" w:rsidRPr="00FE356B">
        <w:rPr>
          <w:lang w:val="en-GB"/>
        </w:rPr>
        <w:t xml:space="preserve"> correct error detection, it is necessary to set individual threshold</w:t>
      </w:r>
      <w:r w:rsidR="00223D73" w:rsidRPr="00FE356B">
        <w:rPr>
          <w:lang w:val="en-GB"/>
        </w:rPr>
        <w:t>s</w:t>
      </w:r>
      <w:r w:rsidR="00EF6C4B" w:rsidRPr="00FE356B">
        <w:rPr>
          <w:lang w:val="en-GB"/>
        </w:rPr>
        <w:t xml:space="preserve"> for each sequenced position.</w:t>
      </w:r>
    </w:p>
    <w:p w14:paraId="2B47A194" w14:textId="37AA3C11" w:rsidR="00EF6C4B" w:rsidRPr="00FE356B" w:rsidRDefault="00EF6C4B" w:rsidP="00EF6C4B">
      <w:pPr>
        <w:rPr>
          <w:lang w:val="en-GB"/>
        </w:rPr>
      </w:pPr>
      <w:r w:rsidRPr="00FE356B">
        <w:rPr>
          <w:lang w:val="en-GB"/>
        </w:rPr>
        <w:t xml:space="preserve"> </w:t>
      </w:r>
    </w:p>
    <w:p w14:paraId="021EC9EE" w14:textId="4BE953D4" w:rsidR="000F15CB" w:rsidRPr="00FE356B" w:rsidRDefault="00D82FE2" w:rsidP="00413CF2">
      <w:pPr>
        <w:rPr>
          <w:lang w:val="en-GB"/>
        </w:rPr>
      </w:pPr>
      <w:r w:rsidRPr="00FE356B">
        <w:rPr>
          <w:lang w:val="en-GB"/>
        </w:rPr>
        <w:t xml:space="preserve">The </w:t>
      </w:r>
      <w:proofErr w:type="spellStart"/>
      <w:r w:rsidRPr="00FE356B">
        <w:rPr>
          <w:lang w:val="en-GB"/>
        </w:rPr>
        <w:t>NextDOM</w:t>
      </w:r>
      <w:proofErr w:type="spellEnd"/>
      <w:r w:rsidRPr="00FE356B">
        <w:rPr>
          <w:lang w:val="en-GB"/>
        </w:rPr>
        <w:t xml:space="preserve"> </w:t>
      </w:r>
      <w:r w:rsidR="008273C2" w:rsidRPr="00FE356B">
        <w:rPr>
          <w:lang w:val="en-GB"/>
        </w:rPr>
        <w:t xml:space="preserve">Set of Thresholds </w:t>
      </w:r>
      <w:r w:rsidR="00DE1957" w:rsidRPr="00FE356B">
        <w:rPr>
          <w:lang w:val="en-GB"/>
        </w:rPr>
        <w:t>C</w:t>
      </w:r>
      <w:r w:rsidR="008273C2" w:rsidRPr="00FE356B">
        <w:rPr>
          <w:lang w:val="en-GB"/>
        </w:rPr>
        <w:t xml:space="preserve">reator calculates </w:t>
      </w:r>
      <w:r w:rsidR="00DE1957" w:rsidRPr="00FE356B">
        <w:rPr>
          <w:lang w:val="en-GB"/>
        </w:rPr>
        <w:t xml:space="preserve">the </w:t>
      </w:r>
      <w:r w:rsidR="008273C2" w:rsidRPr="00FE356B">
        <w:rPr>
          <w:lang w:val="en-GB"/>
        </w:rPr>
        <w:t xml:space="preserve">individual threshold level for each sequenced position individually. This Set of Thresholds calculation </w:t>
      </w:r>
      <w:r w:rsidR="00DE1957" w:rsidRPr="00FE356B">
        <w:rPr>
          <w:lang w:val="en-GB"/>
        </w:rPr>
        <w:t>uses</w:t>
      </w:r>
      <w:r w:rsidR="008273C2" w:rsidRPr="00FE356B">
        <w:rPr>
          <w:lang w:val="en-GB"/>
        </w:rPr>
        <w:t xml:space="preserve"> </w:t>
      </w:r>
      <w:r w:rsidR="00F9335A" w:rsidRPr="00FE356B">
        <w:rPr>
          <w:lang w:val="en-GB"/>
        </w:rPr>
        <w:t xml:space="preserve">NGS data from </w:t>
      </w:r>
      <w:r w:rsidR="008273C2" w:rsidRPr="00FE356B">
        <w:rPr>
          <w:lang w:val="en-GB"/>
        </w:rPr>
        <w:t>samples of healthy donors</w:t>
      </w:r>
      <w:r w:rsidR="00F9335A" w:rsidRPr="00FE356B">
        <w:rPr>
          <w:lang w:val="en-GB"/>
        </w:rPr>
        <w:t xml:space="preserve"> expecting no somatic point mutations</w:t>
      </w:r>
      <w:r w:rsidR="008273C2" w:rsidRPr="00FE356B">
        <w:rPr>
          <w:lang w:val="en-GB"/>
        </w:rPr>
        <w:t>.</w:t>
      </w:r>
      <w:r w:rsidR="005A08FD" w:rsidRPr="00FE356B">
        <w:rPr>
          <w:lang w:val="en-GB"/>
        </w:rPr>
        <w:t xml:space="preserve"> </w:t>
      </w:r>
      <w:r w:rsidR="00617181" w:rsidRPr="00FE356B">
        <w:rPr>
          <w:lang w:val="en-GB"/>
        </w:rPr>
        <w:t xml:space="preserve">The </w:t>
      </w:r>
      <w:r w:rsidR="00877E19" w:rsidRPr="00FE356B">
        <w:rPr>
          <w:lang w:val="en-GB"/>
        </w:rPr>
        <w:t xml:space="preserve">appropriate </w:t>
      </w:r>
      <w:r w:rsidR="00617181" w:rsidRPr="00FE356B">
        <w:rPr>
          <w:lang w:val="en-GB"/>
        </w:rPr>
        <w:t xml:space="preserve">thresholds </w:t>
      </w:r>
      <w:r w:rsidR="00877E19" w:rsidRPr="00FE356B">
        <w:rPr>
          <w:lang w:val="en-GB"/>
        </w:rPr>
        <w:t>are</w:t>
      </w:r>
      <w:r w:rsidR="00617181" w:rsidRPr="00FE356B">
        <w:rPr>
          <w:lang w:val="en-GB"/>
        </w:rPr>
        <w:t xml:space="preserve"> calculated only </w:t>
      </w:r>
      <w:r w:rsidR="00545291" w:rsidRPr="00FE356B">
        <w:rPr>
          <w:lang w:val="en-GB"/>
        </w:rPr>
        <w:t>for positions</w:t>
      </w:r>
      <w:r w:rsidR="00617181" w:rsidRPr="00FE356B">
        <w:rPr>
          <w:lang w:val="en-GB"/>
        </w:rPr>
        <w:t xml:space="preserve"> that meet the criteria</w:t>
      </w:r>
      <w:r w:rsidR="00FE356B">
        <w:rPr>
          <w:lang w:val="en-GB"/>
        </w:rPr>
        <w:t xml:space="preserve"> </w:t>
      </w:r>
      <w:r w:rsidR="00877E19" w:rsidRPr="00FE356B">
        <w:rPr>
          <w:lang w:val="en-GB"/>
        </w:rPr>
        <w:t>for</w:t>
      </w:r>
      <w:r w:rsidR="00617181" w:rsidRPr="00FE356B">
        <w:rPr>
          <w:lang w:val="en-GB"/>
        </w:rPr>
        <w:t xml:space="preserve"> </w:t>
      </w:r>
      <w:r w:rsidR="00877E19" w:rsidRPr="00FE356B">
        <w:rPr>
          <w:lang w:val="en-GB"/>
        </w:rPr>
        <w:t xml:space="preserve">a </w:t>
      </w:r>
      <w:r w:rsidR="00617181" w:rsidRPr="00FE356B">
        <w:rPr>
          <w:lang w:val="en-GB"/>
        </w:rPr>
        <w:t>data quality control</w:t>
      </w:r>
      <w:r w:rsidR="00877E19" w:rsidRPr="00FE356B">
        <w:rPr>
          <w:lang w:val="en-GB"/>
        </w:rPr>
        <w:t xml:space="preserve"> (number of pair reads)</w:t>
      </w:r>
      <w:r w:rsidR="00FE356B">
        <w:rPr>
          <w:lang w:val="en-GB"/>
        </w:rPr>
        <w:t xml:space="preserve">. </w:t>
      </w:r>
      <w:proofErr w:type="spellStart"/>
      <w:r w:rsidR="00DE1957" w:rsidRPr="00FE356B">
        <w:rPr>
          <w:lang w:val="en-GB"/>
        </w:rPr>
        <w:t>NextDOM</w:t>
      </w:r>
      <w:proofErr w:type="spellEnd"/>
      <w:r w:rsidR="00DE1957" w:rsidRPr="00FE356B">
        <w:rPr>
          <w:lang w:val="en-GB"/>
        </w:rPr>
        <w:t xml:space="preserve"> applies this Set of Thresholds </w:t>
      </w:r>
      <w:r w:rsidR="00B13FB4" w:rsidRPr="00FE356B">
        <w:rPr>
          <w:lang w:val="en-GB"/>
        </w:rPr>
        <w:t>to</w:t>
      </w:r>
      <w:r w:rsidR="00DE1957" w:rsidRPr="00FE356B">
        <w:rPr>
          <w:lang w:val="en-GB"/>
        </w:rPr>
        <w:t xml:space="preserve"> </w:t>
      </w:r>
      <w:r w:rsidR="009163A5" w:rsidRPr="00FE356B">
        <w:rPr>
          <w:lang w:val="en-GB"/>
        </w:rPr>
        <w:t xml:space="preserve">NGS </w:t>
      </w:r>
      <w:r w:rsidR="00DE1957" w:rsidRPr="00FE356B">
        <w:rPr>
          <w:lang w:val="en-GB"/>
        </w:rPr>
        <w:t>data</w:t>
      </w:r>
      <w:r w:rsidR="009163A5" w:rsidRPr="00FE356B">
        <w:rPr>
          <w:lang w:val="en-GB"/>
        </w:rPr>
        <w:t xml:space="preserve"> of </w:t>
      </w:r>
      <w:r w:rsidR="00EF43B8" w:rsidRPr="00FE356B">
        <w:rPr>
          <w:lang w:val="en-GB"/>
        </w:rPr>
        <w:t xml:space="preserve">the </w:t>
      </w:r>
      <w:r w:rsidR="009163A5" w:rsidRPr="00FE356B">
        <w:rPr>
          <w:lang w:val="en-GB"/>
        </w:rPr>
        <w:t>patient sample</w:t>
      </w:r>
      <w:r w:rsidR="00DE1957" w:rsidRPr="00FE356B">
        <w:rPr>
          <w:lang w:val="en-GB"/>
        </w:rPr>
        <w:t xml:space="preserve"> and </w:t>
      </w:r>
      <w:r w:rsidR="00EF43B8" w:rsidRPr="00FE356B">
        <w:rPr>
          <w:lang w:val="en-GB"/>
        </w:rPr>
        <w:t xml:space="preserve">reports </w:t>
      </w:r>
      <w:r w:rsidR="009163A5" w:rsidRPr="00FE356B">
        <w:rPr>
          <w:lang w:val="en-GB"/>
        </w:rPr>
        <w:t>the</w:t>
      </w:r>
      <w:r w:rsidR="00B13FB4" w:rsidRPr="00FE356B">
        <w:rPr>
          <w:lang w:val="en-GB"/>
        </w:rPr>
        <w:t xml:space="preserve"> mutation</w:t>
      </w:r>
      <w:r w:rsidR="009163A5" w:rsidRPr="00FE356B">
        <w:rPr>
          <w:lang w:val="en-GB"/>
        </w:rPr>
        <w:t>s</w:t>
      </w:r>
      <w:r w:rsidR="00B13FB4" w:rsidRPr="00FE356B">
        <w:rPr>
          <w:lang w:val="en-GB"/>
        </w:rPr>
        <w:t xml:space="preserve"> at </w:t>
      </w:r>
      <w:r w:rsidR="00545291" w:rsidRPr="00FE356B">
        <w:rPr>
          <w:lang w:val="en-GB"/>
        </w:rPr>
        <w:t xml:space="preserve">statistically </w:t>
      </w:r>
      <w:r w:rsidR="00B13FB4" w:rsidRPr="00FE356B">
        <w:rPr>
          <w:lang w:val="en-GB"/>
        </w:rPr>
        <w:t>significant levels</w:t>
      </w:r>
      <w:r w:rsidR="00900F3B" w:rsidRPr="00FE356B">
        <w:rPr>
          <w:lang w:val="en-GB"/>
        </w:rPr>
        <w:t>. The program also reports about clinical relevance of significant variants</w:t>
      </w:r>
      <w:r w:rsidR="00486087" w:rsidRPr="00FE356B">
        <w:rPr>
          <w:lang w:val="en-GB"/>
        </w:rPr>
        <w:t xml:space="preserve"> </w:t>
      </w:r>
      <w:r w:rsidR="00900F3B" w:rsidRPr="00FE356B">
        <w:rPr>
          <w:lang w:val="en-GB"/>
        </w:rPr>
        <w:t>using the up-loaded list of</w:t>
      </w:r>
      <w:r w:rsidR="00FE356B">
        <w:rPr>
          <w:lang w:val="en-GB"/>
        </w:rPr>
        <w:t xml:space="preserve"> </w:t>
      </w:r>
      <w:r w:rsidR="009163A5" w:rsidRPr="00FE356B">
        <w:rPr>
          <w:lang w:val="en-GB"/>
        </w:rPr>
        <w:t xml:space="preserve">the mutations which have </w:t>
      </w:r>
      <w:r w:rsidR="00486087" w:rsidRPr="00FE356B">
        <w:rPr>
          <w:lang w:val="en-GB"/>
        </w:rPr>
        <w:t>been published in connection with resistance</w:t>
      </w:r>
      <w:r w:rsidR="00A44B37" w:rsidRPr="00FE356B">
        <w:rPr>
          <w:lang w:val="en-GB"/>
        </w:rPr>
        <w:t xml:space="preserve"> to therapy</w:t>
      </w:r>
      <w:r w:rsidR="009163A5" w:rsidRPr="00FE356B">
        <w:rPr>
          <w:lang w:val="en-GB"/>
        </w:rPr>
        <w:t>.</w:t>
      </w:r>
    </w:p>
    <w:p w14:paraId="2E6201EE" w14:textId="77777777" w:rsidR="00A401FC" w:rsidRPr="00FE356B" w:rsidRDefault="00A401FC" w:rsidP="00413CF2">
      <w:pPr>
        <w:rPr>
          <w:lang w:val="en-GB"/>
        </w:rPr>
      </w:pPr>
    </w:p>
    <w:p w14:paraId="4DE997BD" w14:textId="5141C987" w:rsidR="00900F3B" w:rsidRPr="00FE356B" w:rsidRDefault="002E078A" w:rsidP="00413CF2">
      <w:pPr>
        <w:rPr>
          <w:lang w:val="en-GB"/>
        </w:rPr>
      </w:pPr>
      <w:r w:rsidRPr="00FE356B">
        <w:rPr>
          <w:lang w:val="en-GB"/>
        </w:rPr>
        <w:t xml:space="preserve">The </w:t>
      </w:r>
      <w:proofErr w:type="spellStart"/>
      <w:r w:rsidRPr="00FE356B">
        <w:rPr>
          <w:lang w:val="en-GB"/>
        </w:rPr>
        <w:t>NextDOM</w:t>
      </w:r>
      <w:proofErr w:type="spellEnd"/>
      <w:r w:rsidRPr="00FE356B">
        <w:rPr>
          <w:lang w:val="en-GB"/>
        </w:rPr>
        <w:t xml:space="preserve"> Set of Thresholds Creator can be used as a universal </w:t>
      </w:r>
      <w:proofErr w:type="gramStart"/>
      <w:r w:rsidRPr="00FE356B">
        <w:rPr>
          <w:lang w:val="en-GB"/>
        </w:rPr>
        <w:t>thresholds</w:t>
      </w:r>
      <w:proofErr w:type="gramEnd"/>
      <w:r w:rsidRPr="00FE356B">
        <w:rPr>
          <w:lang w:val="en-GB"/>
        </w:rPr>
        <w:t xml:space="preserve"> calculator and the </w:t>
      </w:r>
      <w:proofErr w:type="spellStart"/>
      <w:r w:rsidRPr="00FE356B">
        <w:rPr>
          <w:lang w:val="en-GB"/>
        </w:rPr>
        <w:t>NextDOM</w:t>
      </w:r>
      <w:proofErr w:type="spellEnd"/>
      <w:r w:rsidRPr="00FE356B">
        <w:rPr>
          <w:lang w:val="en-GB"/>
        </w:rPr>
        <w:t xml:space="preserve"> is modifiable for determining relevant mutation detection in various amplicon sequencing data. </w:t>
      </w:r>
    </w:p>
    <w:p w14:paraId="0BAA8100" w14:textId="77777777" w:rsidR="00A44B37" w:rsidRPr="00FE356B" w:rsidRDefault="00A44B37" w:rsidP="00413CF2">
      <w:pPr>
        <w:rPr>
          <w:lang w:val="en-GB"/>
        </w:rPr>
      </w:pPr>
    </w:p>
    <w:p w14:paraId="00A367AC" w14:textId="28B550C2" w:rsidR="00413CF2" w:rsidRPr="00FE356B" w:rsidRDefault="00413CF2" w:rsidP="00413CF2">
      <w:pPr>
        <w:rPr>
          <w:lang w:val="en-GB"/>
        </w:rPr>
      </w:pPr>
    </w:p>
    <w:p w14:paraId="64314150" w14:textId="66D77141" w:rsidR="003915E6" w:rsidRPr="00FE356B" w:rsidRDefault="003915E6" w:rsidP="003915E6">
      <w:pPr>
        <w:rPr>
          <w:i/>
          <w:color w:val="FF0000"/>
          <w:lang w:val="en-GB"/>
        </w:rPr>
      </w:pPr>
    </w:p>
    <w:sectPr w:rsidR="003915E6" w:rsidRPr="00FE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UnicodeMS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79"/>
    <w:rsid w:val="00035A3C"/>
    <w:rsid w:val="00047485"/>
    <w:rsid w:val="000A6A59"/>
    <w:rsid w:val="000D630D"/>
    <w:rsid w:val="000F15CB"/>
    <w:rsid w:val="000F497B"/>
    <w:rsid w:val="00163B3C"/>
    <w:rsid w:val="00223D73"/>
    <w:rsid w:val="002E078A"/>
    <w:rsid w:val="00330147"/>
    <w:rsid w:val="003915E6"/>
    <w:rsid w:val="003A0074"/>
    <w:rsid w:val="00413438"/>
    <w:rsid w:val="00413CF2"/>
    <w:rsid w:val="00486087"/>
    <w:rsid w:val="004A14F7"/>
    <w:rsid w:val="004B6F30"/>
    <w:rsid w:val="004C4568"/>
    <w:rsid w:val="00527F26"/>
    <w:rsid w:val="00545291"/>
    <w:rsid w:val="005524FA"/>
    <w:rsid w:val="00580CDB"/>
    <w:rsid w:val="00597A05"/>
    <w:rsid w:val="005A08FD"/>
    <w:rsid w:val="005D4E3D"/>
    <w:rsid w:val="005E017C"/>
    <w:rsid w:val="005E244A"/>
    <w:rsid w:val="00617181"/>
    <w:rsid w:val="00627B78"/>
    <w:rsid w:val="00656A1D"/>
    <w:rsid w:val="006E29D0"/>
    <w:rsid w:val="006E58CA"/>
    <w:rsid w:val="00701A0B"/>
    <w:rsid w:val="00717D9E"/>
    <w:rsid w:val="007263BC"/>
    <w:rsid w:val="00735118"/>
    <w:rsid w:val="007602A8"/>
    <w:rsid w:val="00766FBC"/>
    <w:rsid w:val="007820EC"/>
    <w:rsid w:val="007C266D"/>
    <w:rsid w:val="007C7E62"/>
    <w:rsid w:val="007F11B9"/>
    <w:rsid w:val="007F17CF"/>
    <w:rsid w:val="008273C2"/>
    <w:rsid w:val="008442E9"/>
    <w:rsid w:val="008727C2"/>
    <w:rsid w:val="00877E19"/>
    <w:rsid w:val="008976F4"/>
    <w:rsid w:val="00900F3B"/>
    <w:rsid w:val="009163A5"/>
    <w:rsid w:val="00951800"/>
    <w:rsid w:val="00977BB0"/>
    <w:rsid w:val="009A28C3"/>
    <w:rsid w:val="009D779F"/>
    <w:rsid w:val="009E21B4"/>
    <w:rsid w:val="00A401FC"/>
    <w:rsid w:val="00A449A0"/>
    <w:rsid w:val="00A44B37"/>
    <w:rsid w:val="00A90CBB"/>
    <w:rsid w:val="00AA1860"/>
    <w:rsid w:val="00AF2935"/>
    <w:rsid w:val="00B05BE3"/>
    <w:rsid w:val="00B13FB4"/>
    <w:rsid w:val="00B24C96"/>
    <w:rsid w:val="00BE56A3"/>
    <w:rsid w:val="00BF3271"/>
    <w:rsid w:val="00C20170"/>
    <w:rsid w:val="00C247C2"/>
    <w:rsid w:val="00C655CB"/>
    <w:rsid w:val="00CD55BD"/>
    <w:rsid w:val="00D33BEF"/>
    <w:rsid w:val="00D72AB4"/>
    <w:rsid w:val="00D82FE2"/>
    <w:rsid w:val="00DA1090"/>
    <w:rsid w:val="00DC3379"/>
    <w:rsid w:val="00DE1957"/>
    <w:rsid w:val="00E00C88"/>
    <w:rsid w:val="00EF43B8"/>
    <w:rsid w:val="00EF6C4B"/>
    <w:rsid w:val="00F86CA9"/>
    <w:rsid w:val="00F9335A"/>
    <w:rsid w:val="00FE356B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5316B"/>
  <w15:chartTrackingRefBased/>
  <w15:docId w15:val="{496741AF-FDDA-4EB4-8232-C614F6EC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0CBB"/>
    <w:rPr>
      <w:szCs w:val="24"/>
    </w:rPr>
  </w:style>
  <w:style w:type="paragraph" w:styleId="Nadpis1">
    <w:name w:val="heading 1"/>
    <w:next w:val="Normln"/>
    <w:qFormat/>
    <w:rsid w:val="00A90CBB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r">
    <w:name w:val="Autor"/>
    <w:next w:val="Normln"/>
    <w:rsid w:val="00DC3379"/>
    <w:rPr>
      <w:szCs w:val="24"/>
    </w:rPr>
  </w:style>
  <w:style w:type="paragraph" w:customStyle="1" w:styleId="Afiliace">
    <w:name w:val="Afiliace"/>
    <w:basedOn w:val="Autor"/>
    <w:next w:val="Normln"/>
    <w:rsid w:val="004B6F30"/>
    <w:rPr>
      <w:i/>
    </w:rPr>
  </w:style>
  <w:style w:type="paragraph" w:customStyle="1" w:styleId="Abstrakt">
    <w:name w:val="Abstrakt"/>
    <w:basedOn w:val="Autor"/>
    <w:next w:val="Normln"/>
    <w:rsid w:val="00A90CBB"/>
    <w:pPr>
      <w:spacing w:line="264" w:lineRule="auto"/>
      <w:ind w:firstLine="170"/>
      <w:jc w:val="both"/>
    </w:pPr>
  </w:style>
  <w:style w:type="character" w:styleId="Odkaznakoment">
    <w:name w:val="annotation reference"/>
    <w:basedOn w:val="Standardnpsmoodstavce"/>
    <w:rsid w:val="006E58CA"/>
    <w:rPr>
      <w:sz w:val="16"/>
      <w:szCs w:val="16"/>
    </w:rPr>
  </w:style>
  <w:style w:type="paragraph" w:styleId="Textkomente">
    <w:name w:val="annotation text"/>
    <w:basedOn w:val="Normln"/>
    <w:link w:val="TextkomenteChar"/>
    <w:rsid w:val="006E58CA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6E58C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E58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E58CA"/>
    <w:rPr>
      <w:b/>
      <w:bCs/>
    </w:rPr>
  </w:style>
  <w:style w:type="paragraph" w:styleId="Revize">
    <w:name w:val="Revision"/>
    <w:hidden/>
    <w:uiPriority w:val="99"/>
    <w:semiHidden/>
    <w:rsid w:val="00766FBC"/>
    <w:rPr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9D77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D7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Název konferenčního příspěvku</vt:lpstr>
      <vt:lpstr>Název konferenčního příspěvku</vt:lpstr>
    </vt:vector>
  </TitlesOfParts>
  <Company>vscht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konferenčního příspěvku</dc:title>
  <dc:subject/>
  <dc:creator>Windows User</dc:creator>
  <cp:keywords/>
  <dc:description/>
  <cp:lastModifiedBy>Suchankova Pavla</cp:lastModifiedBy>
  <cp:revision>2</cp:revision>
  <dcterms:created xsi:type="dcterms:W3CDTF">2022-05-13T08:34:00Z</dcterms:created>
  <dcterms:modified xsi:type="dcterms:W3CDTF">2022-05-13T08:34:00Z</dcterms:modified>
</cp:coreProperties>
</file>