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0A641" w14:textId="77777777" w:rsidR="00326DD0" w:rsidRPr="00326DD0" w:rsidRDefault="00326DD0" w:rsidP="00DC3379">
      <w:pPr>
        <w:pStyle w:val="Nadpis1"/>
        <w:rPr>
          <w:lang w:val="en-GB"/>
        </w:rPr>
      </w:pPr>
      <w:r w:rsidRPr="00326DD0">
        <w:rPr>
          <w:lang w:val="en-GB"/>
        </w:rPr>
        <w:t>Investigating the Interaction Between</w:t>
      </w:r>
      <w:r>
        <w:rPr>
          <w:lang w:val="en-GB"/>
        </w:rPr>
        <w:t xml:space="preserve"> Human DHX15 Helicase and Viral G-Patch Domain Within the Virions of Mason-Pfizer Monkey Virus Using UV Crosslinking and Immunoprecipitation</w:t>
      </w:r>
    </w:p>
    <w:p w14:paraId="01570394" w14:textId="77777777" w:rsidR="00A90CBB" w:rsidRPr="00326DD0" w:rsidRDefault="00A90CBB" w:rsidP="00A90CBB">
      <w:pPr>
        <w:rPr>
          <w:lang w:val="en-GB"/>
        </w:rPr>
      </w:pPr>
    </w:p>
    <w:p w14:paraId="0230F0E7" w14:textId="77777777" w:rsidR="00B24C96" w:rsidRPr="00326DD0" w:rsidRDefault="00323A0A" w:rsidP="00DC3379">
      <w:pPr>
        <w:pStyle w:val="Autor"/>
        <w:rPr>
          <w:lang w:val="en-GB"/>
        </w:rPr>
      </w:pPr>
      <w:r w:rsidRPr="00326DD0">
        <w:rPr>
          <w:lang w:val="en-GB"/>
        </w:rPr>
        <w:t>Pavlů Anna</w:t>
      </w:r>
      <w:r w:rsidRPr="00326DD0">
        <w:rPr>
          <w:vertAlign w:val="superscript"/>
          <w:lang w:val="en-GB"/>
        </w:rPr>
        <w:t>1</w:t>
      </w:r>
      <w:r w:rsidRPr="00326DD0">
        <w:rPr>
          <w:lang w:val="en-GB"/>
        </w:rPr>
        <w:t xml:space="preserve">, </w:t>
      </w:r>
      <w:proofErr w:type="spellStart"/>
      <w:r w:rsidRPr="00326DD0">
        <w:rPr>
          <w:lang w:val="en-GB"/>
        </w:rPr>
        <w:t>Dostálková</w:t>
      </w:r>
      <w:proofErr w:type="spellEnd"/>
      <w:r w:rsidRPr="00326DD0">
        <w:rPr>
          <w:lang w:val="en-GB"/>
        </w:rPr>
        <w:t xml:space="preserve"> Alžběta</w:t>
      </w:r>
      <w:r w:rsidRPr="00326DD0">
        <w:rPr>
          <w:vertAlign w:val="superscript"/>
          <w:lang w:val="en-GB"/>
        </w:rPr>
        <w:t>2</w:t>
      </w:r>
      <w:r w:rsidRPr="00326DD0">
        <w:rPr>
          <w:lang w:val="en-GB"/>
        </w:rPr>
        <w:t xml:space="preserve">, </w:t>
      </w:r>
      <w:proofErr w:type="spellStart"/>
      <w:r w:rsidRPr="00326DD0">
        <w:rPr>
          <w:lang w:val="en-GB"/>
        </w:rPr>
        <w:t>Křížová</w:t>
      </w:r>
      <w:proofErr w:type="spellEnd"/>
      <w:r w:rsidRPr="00326DD0">
        <w:rPr>
          <w:lang w:val="en-GB"/>
        </w:rPr>
        <w:t xml:space="preserve"> Ivana</w:t>
      </w:r>
      <w:r w:rsidRPr="00326DD0">
        <w:rPr>
          <w:vertAlign w:val="superscript"/>
          <w:lang w:val="en-GB"/>
        </w:rPr>
        <w:t>2</w:t>
      </w:r>
      <w:r w:rsidRPr="00326DD0">
        <w:rPr>
          <w:lang w:val="en-GB"/>
        </w:rPr>
        <w:t>, Kolář Michal</w:t>
      </w:r>
      <w:r w:rsidR="00865A81" w:rsidRPr="00326DD0">
        <w:rPr>
          <w:vertAlign w:val="superscript"/>
          <w:lang w:val="en-GB"/>
        </w:rPr>
        <w:t>3</w:t>
      </w:r>
      <w:r w:rsidRPr="00326DD0">
        <w:rPr>
          <w:lang w:val="en-GB"/>
        </w:rPr>
        <w:t xml:space="preserve">, </w:t>
      </w:r>
      <w:proofErr w:type="spellStart"/>
      <w:r w:rsidRPr="00326DD0">
        <w:rPr>
          <w:lang w:val="en-GB"/>
        </w:rPr>
        <w:t>Rumlová</w:t>
      </w:r>
      <w:proofErr w:type="spellEnd"/>
      <w:r w:rsidRPr="00326DD0">
        <w:rPr>
          <w:lang w:val="en-GB"/>
        </w:rPr>
        <w:t xml:space="preserve"> Michaela</w:t>
      </w:r>
      <w:r w:rsidR="00865A81" w:rsidRPr="00326DD0">
        <w:rPr>
          <w:vertAlign w:val="superscript"/>
          <w:lang w:val="en-GB"/>
        </w:rPr>
        <w:t>2</w:t>
      </w:r>
      <w:r w:rsidRPr="00326DD0">
        <w:rPr>
          <w:lang w:val="en-GB"/>
        </w:rPr>
        <w:t>, Ruml Tomáš</w:t>
      </w:r>
      <w:r w:rsidR="00865A81" w:rsidRPr="00326DD0">
        <w:rPr>
          <w:vertAlign w:val="superscript"/>
          <w:lang w:val="en-GB"/>
        </w:rPr>
        <w:t>1</w:t>
      </w:r>
    </w:p>
    <w:p w14:paraId="2A9680DF" w14:textId="77777777" w:rsidR="00A90CBB" w:rsidRPr="00326DD0" w:rsidRDefault="00A90CBB" w:rsidP="00A90CBB">
      <w:pPr>
        <w:rPr>
          <w:lang w:val="en-GB"/>
        </w:rPr>
      </w:pPr>
    </w:p>
    <w:p w14:paraId="6ADABDC4" w14:textId="77777777" w:rsidR="00DC3379" w:rsidRPr="00326DD0" w:rsidRDefault="00A90CBB" w:rsidP="004B6F30">
      <w:pPr>
        <w:pStyle w:val="Afiliace"/>
        <w:rPr>
          <w:lang w:val="en-GB"/>
        </w:rPr>
      </w:pPr>
      <w:r w:rsidRPr="00326DD0">
        <w:rPr>
          <w:szCs w:val="20"/>
          <w:vertAlign w:val="superscript"/>
          <w:lang w:val="en-GB"/>
        </w:rPr>
        <w:t>1</w:t>
      </w:r>
      <w:r w:rsidRPr="00326DD0">
        <w:rPr>
          <w:lang w:val="en-GB"/>
        </w:rPr>
        <w:t xml:space="preserve"> </w:t>
      </w:r>
      <w:r w:rsidR="00323A0A" w:rsidRPr="00326DD0">
        <w:rPr>
          <w:lang w:val="en-GB"/>
        </w:rPr>
        <w:t>Department of Biochemistry and Microbiology, University of Chemical Technology, Prague, Czech Republic</w:t>
      </w:r>
    </w:p>
    <w:p w14:paraId="64AEF615" w14:textId="77777777" w:rsidR="00717D9E" w:rsidRPr="00326DD0" w:rsidRDefault="00717D9E" w:rsidP="00717D9E">
      <w:pPr>
        <w:pStyle w:val="Afiliace"/>
        <w:rPr>
          <w:lang w:val="en-GB"/>
        </w:rPr>
      </w:pPr>
      <w:r w:rsidRPr="00326DD0">
        <w:rPr>
          <w:szCs w:val="20"/>
          <w:vertAlign w:val="superscript"/>
          <w:lang w:val="en-GB"/>
        </w:rPr>
        <w:t>2</w:t>
      </w:r>
      <w:r w:rsidRPr="00326DD0">
        <w:rPr>
          <w:lang w:val="en-GB"/>
        </w:rPr>
        <w:t xml:space="preserve"> </w:t>
      </w:r>
      <w:r w:rsidR="00323A0A" w:rsidRPr="00326DD0">
        <w:rPr>
          <w:lang w:val="en-GB"/>
        </w:rPr>
        <w:t>Department of Biotechnology, University of Chemical Technology, Prague, Czech Republic</w:t>
      </w:r>
    </w:p>
    <w:p w14:paraId="27237F30" w14:textId="77777777" w:rsidR="00323A0A" w:rsidRPr="00326DD0" w:rsidRDefault="00323A0A" w:rsidP="00323A0A">
      <w:pPr>
        <w:pStyle w:val="Afiliace"/>
        <w:rPr>
          <w:lang w:val="en-GB"/>
        </w:rPr>
      </w:pPr>
      <w:r w:rsidRPr="00326DD0">
        <w:rPr>
          <w:vertAlign w:val="superscript"/>
          <w:lang w:val="en-GB"/>
        </w:rPr>
        <w:t>3</w:t>
      </w:r>
      <w:r w:rsidRPr="00326DD0">
        <w:rPr>
          <w:lang w:val="en-GB"/>
        </w:rPr>
        <w:t xml:space="preserve"> </w:t>
      </w:r>
      <w:r w:rsidR="00865A81" w:rsidRPr="00326DD0">
        <w:rPr>
          <w:lang w:val="en-GB"/>
        </w:rPr>
        <w:t>Institute of Molecular Genetics</w:t>
      </w:r>
      <w:r w:rsidRPr="00326DD0">
        <w:rPr>
          <w:lang w:val="en-GB"/>
        </w:rPr>
        <w:t>, Czech Academy of Sciences, Prague, Czech Republic</w:t>
      </w:r>
    </w:p>
    <w:p w14:paraId="17D31C12" w14:textId="77777777" w:rsidR="00323A0A" w:rsidRPr="00326DD0" w:rsidRDefault="00323A0A" w:rsidP="00323A0A">
      <w:pPr>
        <w:rPr>
          <w:lang w:val="en-GB"/>
        </w:rPr>
      </w:pPr>
    </w:p>
    <w:p w14:paraId="30F0CA31" w14:textId="6045D428" w:rsidR="003915E6" w:rsidRPr="00326DD0" w:rsidRDefault="00AD02CB" w:rsidP="00232E36">
      <w:pPr>
        <w:pStyle w:val="Abstrakt"/>
        <w:ind w:firstLine="0"/>
        <w:rPr>
          <w:i/>
          <w:color w:val="FF0000"/>
          <w:lang w:val="en-GB"/>
        </w:rPr>
      </w:pPr>
      <w:r>
        <w:rPr>
          <w:lang w:val="en-GB"/>
        </w:rPr>
        <w:t xml:space="preserve">The </w:t>
      </w:r>
      <w:r w:rsidR="00975E8A">
        <w:rPr>
          <w:lang w:val="en-GB"/>
        </w:rPr>
        <w:t>DHX15 helicase is a member of the DEAH/RHA helicase family</w:t>
      </w:r>
      <w:r w:rsidR="00C375D1">
        <w:rPr>
          <w:lang w:val="en-GB"/>
        </w:rPr>
        <w:t>.</w:t>
      </w:r>
      <w:r w:rsidR="00975E8A">
        <w:rPr>
          <w:lang w:val="en-GB"/>
        </w:rPr>
        <w:t xml:space="preserve"> </w:t>
      </w:r>
      <w:r w:rsidR="00C375D1">
        <w:rPr>
          <w:lang w:val="en-GB"/>
        </w:rPr>
        <w:t>I</w:t>
      </w:r>
      <w:r w:rsidR="00975E8A">
        <w:rPr>
          <w:lang w:val="en-GB"/>
        </w:rPr>
        <w:t xml:space="preserve">t is known to take part </w:t>
      </w:r>
      <w:r w:rsidR="00D9535E">
        <w:rPr>
          <w:lang w:val="en-GB"/>
        </w:rPr>
        <w:t>in</w:t>
      </w:r>
      <w:r w:rsidR="00975E8A">
        <w:rPr>
          <w:lang w:val="en-GB"/>
        </w:rPr>
        <w:t xml:space="preserve"> several critical biochemical pathways including splicing of pre-mRNA or ribosome biogenesis. </w:t>
      </w:r>
      <w:r w:rsidR="0084042C">
        <w:rPr>
          <w:lang w:val="en-GB"/>
        </w:rPr>
        <w:t xml:space="preserve">A subset of this helicase </w:t>
      </w:r>
      <w:r w:rsidR="00244C30">
        <w:rPr>
          <w:lang w:val="en-GB"/>
        </w:rPr>
        <w:t>family is known to be</w:t>
      </w:r>
      <w:r w:rsidR="00975E8A">
        <w:rPr>
          <w:lang w:val="en-GB"/>
        </w:rPr>
        <w:t xml:space="preserve"> regulated by a group of proteins which contain a </w:t>
      </w:r>
      <w:r w:rsidR="00B3042C">
        <w:rPr>
          <w:lang w:val="en-GB"/>
        </w:rPr>
        <w:t xml:space="preserve">conserved </w:t>
      </w:r>
      <w:r w:rsidR="00975E8A">
        <w:rPr>
          <w:lang w:val="en-GB"/>
        </w:rPr>
        <w:t>glycine</w:t>
      </w:r>
      <w:r w:rsidR="00C375D1">
        <w:rPr>
          <w:lang w:val="en-GB"/>
        </w:rPr>
        <w:t>-</w:t>
      </w:r>
      <w:r w:rsidR="00975E8A">
        <w:rPr>
          <w:lang w:val="en-GB"/>
        </w:rPr>
        <w:t>rich motif called G-patch domain</w:t>
      </w:r>
      <w:r w:rsidR="0036471E">
        <w:rPr>
          <w:lang w:val="en-GB"/>
        </w:rPr>
        <w:t xml:space="preserve"> (GPD)</w:t>
      </w:r>
      <w:r w:rsidR="00975E8A">
        <w:rPr>
          <w:lang w:val="en-GB"/>
        </w:rPr>
        <w:t>.</w:t>
      </w:r>
      <w:r w:rsidR="0094206D">
        <w:rPr>
          <w:lang w:val="en-GB"/>
        </w:rPr>
        <w:t xml:space="preserve"> </w:t>
      </w:r>
      <w:r w:rsidR="008576C4">
        <w:rPr>
          <w:lang w:val="en-GB"/>
        </w:rPr>
        <w:t>Moreover, t</w:t>
      </w:r>
      <w:r w:rsidR="0094206D">
        <w:rPr>
          <w:lang w:val="en-GB"/>
        </w:rPr>
        <w:t xml:space="preserve">he GPD has been </w:t>
      </w:r>
      <w:r w:rsidR="008576C4">
        <w:rPr>
          <w:lang w:val="en-GB"/>
        </w:rPr>
        <w:t xml:space="preserve">proposed </w:t>
      </w:r>
      <w:r w:rsidR="0094206D">
        <w:rPr>
          <w:lang w:val="en-GB"/>
        </w:rPr>
        <w:t>as an interaction intermediary</w:t>
      </w:r>
      <w:r w:rsidR="00125112">
        <w:rPr>
          <w:lang w:val="en-GB"/>
        </w:rPr>
        <w:t xml:space="preserve"> between the helicase and the </w:t>
      </w:r>
      <w:r w:rsidR="00C375D1">
        <w:rPr>
          <w:lang w:val="en-GB"/>
        </w:rPr>
        <w:t>GPD-containing protein</w:t>
      </w:r>
      <w:r w:rsidR="008576C4">
        <w:rPr>
          <w:lang w:val="en-GB"/>
        </w:rPr>
        <w:t>, aiding in the recruitment</w:t>
      </w:r>
      <w:r w:rsidR="0094206D">
        <w:rPr>
          <w:lang w:val="en-GB"/>
        </w:rPr>
        <w:t>.</w:t>
      </w:r>
      <w:r w:rsidR="00244C30">
        <w:rPr>
          <w:lang w:val="en-GB"/>
        </w:rPr>
        <w:t xml:space="preserve"> </w:t>
      </w:r>
      <w:r w:rsidR="00125112">
        <w:rPr>
          <w:lang w:val="en-GB"/>
        </w:rPr>
        <w:t>Interestingly, t</w:t>
      </w:r>
      <w:r w:rsidR="00244C30">
        <w:rPr>
          <w:lang w:val="en-GB"/>
        </w:rPr>
        <w:t>his</w:t>
      </w:r>
      <w:r w:rsidR="00D9535E">
        <w:rPr>
          <w:lang w:val="en-GB"/>
        </w:rPr>
        <w:t xml:space="preserve"> almost exclusively eukaryotic</w:t>
      </w:r>
      <w:r w:rsidR="00244C30">
        <w:rPr>
          <w:lang w:val="en-GB"/>
        </w:rPr>
        <w:t xml:space="preserve"> motif was also </w:t>
      </w:r>
      <w:r w:rsidR="00376279">
        <w:rPr>
          <w:lang w:val="en-GB"/>
        </w:rPr>
        <w:t xml:space="preserve">detected in the genome of several members of the </w:t>
      </w:r>
      <w:proofErr w:type="spellStart"/>
      <w:r w:rsidR="00376279">
        <w:rPr>
          <w:i/>
          <w:lang w:val="en-GB"/>
        </w:rPr>
        <w:t>Betaretroviridae</w:t>
      </w:r>
      <w:proofErr w:type="spellEnd"/>
      <w:r w:rsidR="00376279">
        <w:rPr>
          <w:lang w:val="en-GB"/>
        </w:rPr>
        <w:t xml:space="preserve"> family, including Mason-Pfizer monkey virus (M-PMV). M-PMV is a simple retrovirus used often as a model to study the life cycle of retroviruses and </w:t>
      </w:r>
      <w:r w:rsidR="00357E15">
        <w:rPr>
          <w:lang w:val="en-GB"/>
        </w:rPr>
        <w:t xml:space="preserve">the </w:t>
      </w:r>
      <w:r w:rsidR="00376279">
        <w:rPr>
          <w:lang w:val="en-GB"/>
        </w:rPr>
        <w:t xml:space="preserve">GPD </w:t>
      </w:r>
      <w:r w:rsidR="00357E15" w:rsidRPr="00CF64B8">
        <w:rPr>
          <w:lang w:val="en-GB"/>
        </w:rPr>
        <w:t xml:space="preserve">coding sequence </w:t>
      </w:r>
      <w:r w:rsidR="00376279" w:rsidRPr="00CF64B8">
        <w:rPr>
          <w:lang w:val="en-GB"/>
        </w:rPr>
        <w:t xml:space="preserve">is localized at the 3’ end of the </w:t>
      </w:r>
      <w:r w:rsidR="00376279" w:rsidRPr="00CF64B8">
        <w:rPr>
          <w:i/>
          <w:lang w:val="en-GB"/>
        </w:rPr>
        <w:t>pro</w:t>
      </w:r>
      <w:r w:rsidR="00376279" w:rsidRPr="00CF64B8">
        <w:rPr>
          <w:lang w:val="en-GB"/>
        </w:rPr>
        <w:t xml:space="preserve"> gene, just upstream of the site of</w:t>
      </w:r>
      <w:r w:rsidR="0094206D" w:rsidRPr="00CF64B8">
        <w:rPr>
          <w:lang w:val="en-GB"/>
        </w:rPr>
        <w:t xml:space="preserve"> the second</w:t>
      </w:r>
      <w:r w:rsidR="00376279" w:rsidRPr="00CF64B8">
        <w:rPr>
          <w:lang w:val="en-GB"/>
        </w:rPr>
        <w:t xml:space="preserve"> ribosomal shift. </w:t>
      </w:r>
      <w:r w:rsidR="00357E15" w:rsidRPr="00CF64B8">
        <w:rPr>
          <w:lang w:val="en-GB"/>
        </w:rPr>
        <w:t>T</w:t>
      </w:r>
      <w:r w:rsidR="001632E8" w:rsidRPr="00CF64B8">
        <w:rPr>
          <w:lang w:val="en-GB"/>
        </w:rPr>
        <w:t xml:space="preserve">he GPD </w:t>
      </w:r>
      <w:r w:rsidR="00357E15" w:rsidRPr="00CF64B8">
        <w:rPr>
          <w:lang w:val="en-GB"/>
        </w:rPr>
        <w:t xml:space="preserve">is </w:t>
      </w:r>
      <w:r w:rsidR="004821D8" w:rsidRPr="00CF64B8">
        <w:rPr>
          <w:lang w:val="en-GB"/>
        </w:rPr>
        <w:t>a part of</w:t>
      </w:r>
      <w:r w:rsidR="001632E8" w:rsidRPr="00CF64B8">
        <w:rPr>
          <w:lang w:val="en-GB"/>
        </w:rPr>
        <w:t xml:space="preserve"> viral protease</w:t>
      </w:r>
      <w:r w:rsidR="008576C4" w:rsidRPr="00CF64B8">
        <w:rPr>
          <w:lang w:val="en-GB"/>
        </w:rPr>
        <w:t>;</w:t>
      </w:r>
      <w:r w:rsidR="00357E15" w:rsidRPr="00CF64B8">
        <w:rPr>
          <w:lang w:val="en-GB"/>
        </w:rPr>
        <w:t xml:space="preserve"> however,</w:t>
      </w:r>
      <w:r w:rsidR="001632E8" w:rsidRPr="00CF64B8">
        <w:rPr>
          <w:lang w:val="en-GB"/>
        </w:rPr>
        <w:t xml:space="preserve"> it has been </w:t>
      </w:r>
      <w:r w:rsidR="004821D8" w:rsidRPr="00CF64B8">
        <w:rPr>
          <w:lang w:val="en-GB"/>
        </w:rPr>
        <w:t>observed</w:t>
      </w:r>
      <w:r w:rsidR="001632E8" w:rsidRPr="00CF64B8">
        <w:rPr>
          <w:lang w:val="en-GB"/>
        </w:rPr>
        <w:t xml:space="preserve"> </w:t>
      </w:r>
      <w:r w:rsidR="00357E15" w:rsidRPr="00CF64B8">
        <w:rPr>
          <w:lang w:val="en-GB"/>
        </w:rPr>
        <w:t>that in some cases it could be</w:t>
      </w:r>
      <w:r w:rsidR="001632E8" w:rsidRPr="00CF64B8">
        <w:rPr>
          <w:lang w:val="en-GB"/>
        </w:rPr>
        <w:t xml:space="preserve"> part of the M-PMV reverse transcriptase </w:t>
      </w:r>
      <w:r w:rsidR="002F50EF" w:rsidRPr="00CF64B8">
        <w:rPr>
          <w:lang w:val="en-GB"/>
        </w:rPr>
        <w:t xml:space="preserve">(RT). Taken together, we aimed to investigate whether the RT </w:t>
      </w:r>
      <w:r w:rsidR="009132F6" w:rsidRPr="00CF64B8">
        <w:rPr>
          <w:lang w:val="en-GB"/>
        </w:rPr>
        <w:t xml:space="preserve">(through </w:t>
      </w:r>
      <w:r w:rsidR="004628BD" w:rsidRPr="00CF64B8">
        <w:rPr>
          <w:lang w:val="en-GB"/>
        </w:rPr>
        <w:t xml:space="preserve">the </w:t>
      </w:r>
      <w:r w:rsidR="009132F6" w:rsidRPr="00CF64B8">
        <w:rPr>
          <w:lang w:val="en-GB"/>
        </w:rPr>
        <w:t>GPD) interacts with the human DHX15</w:t>
      </w:r>
      <w:r w:rsidR="00DB1B7D" w:rsidRPr="00CF64B8">
        <w:rPr>
          <w:lang w:val="en-GB"/>
        </w:rPr>
        <w:t>, with viral</w:t>
      </w:r>
      <w:r w:rsidR="00DB1B7D">
        <w:rPr>
          <w:lang w:val="en-GB"/>
        </w:rPr>
        <w:t xml:space="preserve"> genomic RNA being the site of the potential interaction. W</w:t>
      </w:r>
      <w:r w:rsidR="0036471E">
        <w:rPr>
          <w:lang w:val="en-GB"/>
        </w:rPr>
        <w:t>e used the crosslinking and immunoprecipitation coupled with sequencing (CLIP-</w:t>
      </w:r>
      <w:proofErr w:type="spellStart"/>
      <w:r w:rsidR="0036471E">
        <w:rPr>
          <w:lang w:val="en-GB"/>
        </w:rPr>
        <w:t>seq</w:t>
      </w:r>
      <w:proofErr w:type="spellEnd"/>
      <w:r w:rsidR="0036471E">
        <w:rPr>
          <w:lang w:val="en-GB"/>
        </w:rPr>
        <w:t xml:space="preserve">) approach. </w:t>
      </w:r>
      <w:r w:rsidR="00244C30">
        <w:rPr>
          <w:lang w:val="en-GB"/>
        </w:rPr>
        <w:t>Both</w:t>
      </w:r>
      <w:r w:rsidR="0036471E">
        <w:rPr>
          <w:lang w:val="en-GB"/>
        </w:rPr>
        <w:t xml:space="preserve"> DHX15 and GPD </w:t>
      </w:r>
      <w:r w:rsidR="00244C30">
        <w:rPr>
          <w:lang w:val="en-GB"/>
        </w:rPr>
        <w:t xml:space="preserve">were immunoprecipitated </w:t>
      </w:r>
      <w:r w:rsidR="0036471E">
        <w:rPr>
          <w:lang w:val="en-GB"/>
        </w:rPr>
        <w:t>independently from mature M-PMV virions</w:t>
      </w:r>
      <w:r w:rsidR="00244C30">
        <w:rPr>
          <w:lang w:val="en-GB"/>
        </w:rPr>
        <w:t xml:space="preserve"> and </w:t>
      </w:r>
      <w:r w:rsidR="00357E15">
        <w:rPr>
          <w:lang w:val="en-GB"/>
        </w:rPr>
        <w:t xml:space="preserve">the </w:t>
      </w:r>
      <w:r w:rsidR="00244C30">
        <w:rPr>
          <w:lang w:val="en-GB"/>
        </w:rPr>
        <w:t xml:space="preserve">RNA </w:t>
      </w:r>
      <w:r w:rsidR="00357E15">
        <w:rPr>
          <w:lang w:val="en-GB"/>
        </w:rPr>
        <w:t xml:space="preserve">bound to </w:t>
      </w:r>
      <w:r w:rsidR="00244C30">
        <w:rPr>
          <w:lang w:val="en-GB"/>
        </w:rPr>
        <w:t xml:space="preserve">these proteins was isolated, purified and </w:t>
      </w:r>
      <w:r w:rsidR="00244C30" w:rsidRPr="00CF64B8">
        <w:rPr>
          <w:lang w:val="en-GB"/>
        </w:rPr>
        <w:t>sequenced.</w:t>
      </w:r>
      <w:r w:rsidR="0036471E" w:rsidRPr="00CF64B8">
        <w:rPr>
          <w:lang w:val="en-GB"/>
        </w:rPr>
        <w:t xml:space="preserve"> We postulated a hypothesis that if the two proteins with RNA-binding capabilities do interact with each other we would observe </w:t>
      </w:r>
      <w:r w:rsidR="00244C30" w:rsidRPr="00CF64B8">
        <w:rPr>
          <w:lang w:val="en-GB"/>
        </w:rPr>
        <w:t>an overlap of detected binding sites.</w:t>
      </w:r>
      <w:r w:rsidR="00232E36" w:rsidRPr="00CF64B8">
        <w:rPr>
          <w:lang w:val="en-GB"/>
        </w:rPr>
        <w:t xml:space="preserve"> </w:t>
      </w:r>
      <w:r w:rsidR="00C375D1">
        <w:rPr>
          <w:lang w:val="en-GB"/>
        </w:rPr>
        <w:t>Indeed</w:t>
      </w:r>
      <w:bookmarkStart w:id="0" w:name="_GoBack"/>
      <w:bookmarkEnd w:id="0"/>
      <w:r w:rsidR="00232E36" w:rsidRPr="00CF64B8">
        <w:rPr>
          <w:lang w:val="en-GB"/>
        </w:rPr>
        <w:t>, our data suggest that</w:t>
      </w:r>
      <w:r w:rsidR="00232E36">
        <w:rPr>
          <w:lang w:val="en-GB"/>
        </w:rPr>
        <w:t xml:space="preserve"> the</w:t>
      </w:r>
      <w:r w:rsidR="00F90AF4">
        <w:rPr>
          <w:lang w:val="en-GB"/>
        </w:rPr>
        <w:t xml:space="preserve">se overlaps are present and </w:t>
      </w:r>
      <w:r w:rsidR="002F2E58">
        <w:rPr>
          <w:lang w:val="en-GB"/>
        </w:rPr>
        <w:t>thus provide support for the potential interaction between the human DHX15 and RT of the M-PMV</w:t>
      </w:r>
      <w:r w:rsidR="00401D74">
        <w:rPr>
          <w:lang w:val="en-GB"/>
        </w:rPr>
        <w:t xml:space="preserve"> in mature virions</w:t>
      </w:r>
      <w:r w:rsidR="002F2E58">
        <w:rPr>
          <w:lang w:val="en-GB"/>
        </w:rPr>
        <w:t>.</w:t>
      </w:r>
    </w:p>
    <w:sectPr w:rsidR="003915E6" w:rsidRPr="0032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95DF9"/>
    <w:rsid w:val="000A6A59"/>
    <w:rsid w:val="000D630D"/>
    <w:rsid w:val="00125112"/>
    <w:rsid w:val="001632E8"/>
    <w:rsid w:val="00232E36"/>
    <w:rsid w:val="00244C30"/>
    <w:rsid w:val="002F2E58"/>
    <w:rsid w:val="002F50EF"/>
    <w:rsid w:val="00323A0A"/>
    <w:rsid w:val="00326DD0"/>
    <w:rsid w:val="00357E15"/>
    <w:rsid w:val="0036471E"/>
    <w:rsid w:val="00376279"/>
    <w:rsid w:val="003915E6"/>
    <w:rsid w:val="003C4FC8"/>
    <w:rsid w:val="00401D74"/>
    <w:rsid w:val="004628BD"/>
    <w:rsid w:val="004821D8"/>
    <w:rsid w:val="004B6F30"/>
    <w:rsid w:val="005452DF"/>
    <w:rsid w:val="00562123"/>
    <w:rsid w:val="005B5323"/>
    <w:rsid w:val="005E017C"/>
    <w:rsid w:val="005E244A"/>
    <w:rsid w:val="006111F9"/>
    <w:rsid w:val="00627B78"/>
    <w:rsid w:val="00701A0B"/>
    <w:rsid w:val="00717D9E"/>
    <w:rsid w:val="007602A8"/>
    <w:rsid w:val="007C7E62"/>
    <w:rsid w:val="0084042C"/>
    <w:rsid w:val="008442E9"/>
    <w:rsid w:val="008576C4"/>
    <w:rsid w:val="00865A81"/>
    <w:rsid w:val="008727C2"/>
    <w:rsid w:val="009132F6"/>
    <w:rsid w:val="00925F0B"/>
    <w:rsid w:val="0094206D"/>
    <w:rsid w:val="00975E8A"/>
    <w:rsid w:val="009A28C3"/>
    <w:rsid w:val="00A35DB0"/>
    <w:rsid w:val="00A419FA"/>
    <w:rsid w:val="00A90CBB"/>
    <w:rsid w:val="00AD02CB"/>
    <w:rsid w:val="00B059FD"/>
    <w:rsid w:val="00B24C96"/>
    <w:rsid w:val="00B3042C"/>
    <w:rsid w:val="00B709D9"/>
    <w:rsid w:val="00BA4247"/>
    <w:rsid w:val="00C247C2"/>
    <w:rsid w:val="00C375D1"/>
    <w:rsid w:val="00CF64B8"/>
    <w:rsid w:val="00D72AB4"/>
    <w:rsid w:val="00D9535E"/>
    <w:rsid w:val="00DA1090"/>
    <w:rsid w:val="00DB1B7D"/>
    <w:rsid w:val="00DC3379"/>
    <w:rsid w:val="00E00C88"/>
    <w:rsid w:val="00F13D08"/>
    <w:rsid w:val="00F9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FE465"/>
  <w15:docId w15:val="{497425EF-A803-49C2-BCC4-4097ACD3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character" w:styleId="Odkaznakoment">
    <w:name w:val="annotation reference"/>
    <w:basedOn w:val="Standardnpsmoodstavce"/>
    <w:rsid w:val="00326DD0"/>
    <w:rPr>
      <w:sz w:val="16"/>
      <w:szCs w:val="16"/>
    </w:rPr>
  </w:style>
  <w:style w:type="paragraph" w:styleId="Textkomente">
    <w:name w:val="annotation text"/>
    <w:basedOn w:val="Normln"/>
    <w:link w:val="TextkomenteChar"/>
    <w:rsid w:val="00326DD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326DD0"/>
  </w:style>
  <w:style w:type="paragraph" w:styleId="Pedmtkomente">
    <w:name w:val="annotation subject"/>
    <w:basedOn w:val="Textkomente"/>
    <w:next w:val="Textkomente"/>
    <w:link w:val="PedmtkomenteChar"/>
    <w:rsid w:val="00326D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26DD0"/>
    <w:rPr>
      <w:b/>
      <w:bCs/>
    </w:rPr>
  </w:style>
  <w:style w:type="paragraph" w:styleId="Textbubliny">
    <w:name w:val="Balloon Text"/>
    <w:basedOn w:val="Normln"/>
    <w:link w:val="TextbublinyChar"/>
    <w:rsid w:val="00326D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26D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341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creator>Windows User</dc:creator>
  <cp:lastModifiedBy>Pavlu Anna</cp:lastModifiedBy>
  <cp:revision>8</cp:revision>
  <dcterms:created xsi:type="dcterms:W3CDTF">2022-05-12T07:36:00Z</dcterms:created>
  <dcterms:modified xsi:type="dcterms:W3CDTF">2022-05-12T17:27:00Z</dcterms:modified>
</cp:coreProperties>
</file>